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E" w:rsidRPr="00DA047C" w:rsidRDefault="00B2742E" w:rsidP="00B2742E">
      <w:pPr>
        <w:rPr>
          <w:b/>
        </w:rPr>
      </w:pPr>
      <w:r w:rsidRPr="00DA047C">
        <w:rPr>
          <w:b/>
        </w:rPr>
        <w:t>Sichtbarkeit</w:t>
      </w:r>
    </w:p>
    <w:p w:rsidR="00B2742E" w:rsidRDefault="00B2742E" w:rsidP="00B2742E"/>
    <w:p w:rsidR="00B2742E" w:rsidRPr="00E13914" w:rsidRDefault="00B2742E" w:rsidP="00B2742E">
      <w:pPr>
        <w:rPr>
          <w:b/>
        </w:rPr>
      </w:pPr>
      <w:proofErr w:type="spellStart"/>
      <w:r w:rsidRPr="00E13914">
        <w:rPr>
          <w:b/>
        </w:rPr>
        <w:t>Stura</w:t>
      </w:r>
      <w:proofErr w:type="spellEnd"/>
      <w:r w:rsidRPr="00E13914">
        <w:rPr>
          <w:b/>
        </w:rPr>
        <w:t>-News für alle</w:t>
      </w:r>
    </w:p>
    <w:p w:rsidR="00B2742E" w:rsidRDefault="00B2742E" w:rsidP="00B2742E">
      <w:pPr>
        <w:numPr>
          <w:ilvl w:val="0"/>
          <w:numId w:val="1"/>
        </w:numPr>
      </w:pPr>
      <w:r>
        <w:t>„Live-Ticker“: digital vernetzen</w:t>
      </w:r>
    </w:p>
    <w:p w:rsidR="00B2742E" w:rsidRDefault="00B2742E" w:rsidP="00B2742E">
      <w:pPr>
        <w:numPr>
          <w:ilvl w:val="0"/>
          <w:numId w:val="1"/>
        </w:numPr>
      </w:pPr>
      <w:r>
        <w:t xml:space="preserve"># </w:t>
      </w:r>
      <w:proofErr w:type="spellStart"/>
      <w:r>
        <w:t>hashtags</w:t>
      </w:r>
      <w:proofErr w:type="spellEnd"/>
      <w:r>
        <w:t xml:space="preserve"> benutzen</w:t>
      </w:r>
    </w:p>
    <w:p w:rsidR="00B2742E" w:rsidRPr="00251E4D" w:rsidRDefault="00B2742E" w:rsidP="00B2742E">
      <w:pPr>
        <w:numPr>
          <w:ilvl w:val="0"/>
          <w:numId w:val="1"/>
        </w:numPr>
        <w:rPr>
          <w:lang w:val="en-GB"/>
        </w:rPr>
      </w:pPr>
      <w:r w:rsidRPr="00251E4D">
        <w:rPr>
          <w:lang w:val="en-GB"/>
        </w:rPr>
        <w:t xml:space="preserve">Podcasts </w:t>
      </w:r>
      <w:r w:rsidRPr="00251E4D">
        <w:rPr>
          <w:color w:val="FF0000"/>
          <w:lang w:val="en-GB"/>
        </w:rPr>
        <w:t>(Alex H., Felix O.)</w:t>
      </w:r>
    </w:p>
    <w:p w:rsidR="00B2742E" w:rsidRPr="00251E4D" w:rsidRDefault="00B2742E" w:rsidP="00B2742E">
      <w:pPr>
        <w:ind w:left="360"/>
        <w:rPr>
          <w:lang w:val="en-GB"/>
        </w:rPr>
      </w:pPr>
    </w:p>
    <w:p w:rsidR="00B2742E" w:rsidRPr="00E13914" w:rsidRDefault="00B2742E" w:rsidP="00B2742E">
      <w:pPr>
        <w:rPr>
          <w:b/>
        </w:rPr>
      </w:pPr>
      <w:proofErr w:type="spellStart"/>
      <w:r w:rsidRPr="00E13914">
        <w:rPr>
          <w:b/>
        </w:rPr>
        <w:t>Stura</w:t>
      </w:r>
      <w:proofErr w:type="spellEnd"/>
      <w:r w:rsidRPr="00E13914">
        <w:rPr>
          <w:b/>
        </w:rPr>
        <w:t xml:space="preserve"> Präsenz im Alltag und im Bewusstsein der Studierenden</w:t>
      </w:r>
    </w:p>
    <w:p w:rsidR="00B2742E" w:rsidRPr="00514EB9" w:rsidRDefault="00B2742E" w:rsidP="00B2742E">
      <w:pPr>
        <w:numPr>
          <w:ilvl w:val="0"/>
          <w:numId w:val="2"/>
        </w:numPr>
        <w:rPr>
          <w:lang w:val="en-GB"/>
        </w:rPr>
      </w:pPr>
      <w:proofErr w:type="spellStart"/>
      <w:r w:rsidRPr="00514EB9">
        <w:rPr>
          <w:lang w:val="en-GB"/>
        </w:rPr>
        <w:t>Stura-Kiste</w:t>
      </w:r>
      <w:proofErr w:type="spellEnd"/>
      <w:r w:rsidRPr="00514EB9">
        <w:rPr>
          <w:lang w:val="en-GB"/>
        </w:rPr>
        <w:t xml:space="preserve"> Party </w:t>
      </w:r>
      <w:r w:rsidRPr="00514EB9">
        <w:rPr>
          <w:color w:val="FF0000"/>
          <w:lang w:val="en-GB"/>
        </w:rPr>
        <w:t>(Lukas W.)</w:t>
      </w:r>
    </w:p>
    <w:p w:rsidR="00B2742E" w:rsidRDefault="00B2742E" w:rsidP="00B2742E">
      <w:pPr>
        <w:ind w:left="360"/>
        <w:rPr>
          <w:color w:val="000000"/>
          <w:lang w:val="en-GB"/>
        </w:rPr>
      </w:pPr>
    </w:p>
    <w:p w:rsidR="00B2742E" w:rsidRPr="00E13914" w:rsidRDefault="00B2742E" w:rsidP="00B2742E">
      <w:pPr>
        <w:rPr>
          <w:b/>
          <w:color w:val="000000"/>
          <w:lang w:val="en-GB"/>
        </w:rPr>
      </w:pPr>
      <w:proofErr w:type="spellStart"/>
      <w:r w:rsidRPr="00E13914">
        <w:rPr>
          <w:b/>
          <w:color w:val="000000"/>
          <w:lang w:val="en-GB"/>
        </w:rPr>
        <w:t>Plakate</w:t>
      </w:r>
      <w:proofErr w:type="spellEnd"/>
      <w:r w:rsidRPr="00E13914">
        <w:rPr>
          <w:b/>
          <w:color w:val="000000"/>
          <w:lang w:val="en-GB"/>
        </w:rPr>
        <w:t xml:space="preserve"> + Flyer</w:t>
      </w:r>
    </w:p>
    <w:p w:rsidR="00B2742E" w:rsidRDefault="00B2742E" w:rsidP="00B2742E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Corporate Design</w:t>
      </w:r>
    </w:p>
    <w:p w:rsidR="00B2742E" w:rsidRDefault="00B2742E" w:rsidP="00B2742E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Slogan</w:t>
      </w:r>
    </w:p>
    <w:p w:rsidR="00B2742E" w:rsidRPr="00E13914" w:rsidRDefault="00B2742E" w:rsidP="00B2742E">
      <w:pPr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Stura</w:t>
      </w:r>
      <w:proofErr w:type="spellEnd"/>
      <w:r>
        <w:rPr>
          <w:lang w:val="en-GB"/>
        </w:rPr>
        <w:t xml:space="preserve">-Tier </w:t>
      </w:r>
      <w:r>
        <w:rPr>
          <w:color w:val="FF0000"/>
          <w:lang w:val="en-GB"/>
        </w:rPr>
        <w:t>(Lisa S.)</w:t>
      </w:r>
    </w:p>
    <w:p w:rsidR="00B2742E" w:rsidRDefault="00B2742E" w:rsidP="00B2742E">
      <w:pPr>
        <w:ind w:left="360"/>
        <w:rPr>
          <w:color w:val="000000"/>
          <w:lang w:val="en-GB"/>
        </w:rPr>
      </w:pPr>
    </w:p>
    <w:p w:rsidR="00B2742E" w:rsidRPr="00E13914" w:rsidRDefault="00B2742E" w:rsidP="00B2742E">
      <w:pPr>
        <w:rPr>
          <w:b/>
          <w:color w:val="000000"/>
          <w:lang w:val="en-GB"/>
        </w:rPr>
      </w:pPr>
      <w:proofErr w:type="spellStart"/>
      <w:r w:rsidRPr="00E13914">
        <w:rPr>
          <w:b/>
          <w:color w:val="000000"/>
          <w:lang w:val="en-GB"/>
        </w:rPr>
        <w:t>Sichtbarkeit</w:t>
      </w:r>
      <w:proofErr w:type="spellEnd"/>
    </w:p>
    <w:p w:rsidR="00B2742E" w:rsidRPr="00E13914" w:rsidRDefault="00B2742E" w:rsidP="00B2742E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Büro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Außenschild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Bodenaufkleber</w:t>
      </w:r>
      <w:proofErr w:type="spellEnd"/>
      <w:r>
        <w:rPr>
          <w:lang w:val="en-GB"/>
        </w:rPr>
        <w:t xml:space="preserve"> </w:t>
      </w:r>
      <w:r>
        <w:rPr>
          <w:color w:val="FF0000"/>
          <w:lang w:val="en-GB"/>
        </w:rPr>
        <w:t>(Bettina)</w:t>
      </w:r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Lichterkette</w:t>
      </w:r>
      <w:proofErr w:type="spellEnd"/>
    </w:p>
    <w:p w:rsidR="00B2742E" w:rsidRDefault="00B2742E" w:rsidP="00B2742E">
      <w:pPr>
        <w:numPr>
          <w:ilvl w:val="0"/>
          <w:numId w:val="3"/>
        </w:numPr>
        <w:rPr>
          <w:lang w:val="en-GB"/>
        </w:rPr>
      </w:pPr>
      <w:proofErr w:type="spellStart"/>
      <w:proofErr w:type="gramStart"/>
      <w:r>
        <w:rPr>
          <w:lang w:val="en-GB"/>
        </w:rPr>
        <w:t>klare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Ausschilderung</w:t>
      </w:r>
      <w:proofErr w:type="spellEnd"/>
    </w:p>
    <w:p w:rsidR="00B2742E" w:rsidRDefault="00B2742E" w:rsidP="00B2742E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Stura</w:t>
      </w:r>
      <w:proofErr w:type="spellEnd"/>
      <w:r>
        <w:rPr>
          <w:lang w:val="en-GB"/>
        </w:rPr>
        <w:t xml:space="preserve">-Essen </w:t>
      </w:r>
      <w:proofErr w:type="spellStart"/>
      <w:r>
        <w:rPr>
          <w:lang w:val="en-GB"/>
        </w:rPr>
        <w:t>etablieren</w:t>
      </w:r>
      <w:proofErr w:type="spellEnd"/>
    </w:p>
    <w:p w:rsidR="00B2742E" w:rsidRDefault="00B2742E" w:rsidP="00B2742E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“</w:t>
      </w:r>
      <w:proofErr w:type="spellStart"/>
      <w:r>
        <w:rPr>
          <w:lang w:val="en-GB"/>
        </w:rPr>
        <w:t>Störer</w:t>
      </w:r>
      <w:proofErr w:type="spellEnd"/>
      <w:r>
        <w:rPr>
          <w:lang w:val="en-GB"/>
        </w:rPr>
        <w:t xml:space="preserve">” in </w:t>
      </w:r>
      <w:proofErr w:type="spellStart"/>
      <w:r>
        <w:rPr>
          <w:lang w:val="en-GB"/>
        </w:rPr>
        <w:t>Seminarräumen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etablieren</w:t>
      </w:r>
      <w:proofErr w:type="spellEnd"/>
    </w:p>
    <w:p w:rsidR="00B2742E" w:rsidRDefault="00B2742E" w:rsidP="00B2742E">
      <w:pPr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Studentisches</w:t>
      </w:r>
      <w:proofErr w:type="spellEnd"/>
      <w:r>
        <w:rPr>
          <w:lang w:val="en-GB"/>
        </w:rPr>
        <w:t xml:space="preserve"> Café + Club </w:t>
      </w:r>
      <w:proofErr w:type="spellStart"/>
      <w:r>
        <w:rPr>
          <w:lang w:val="en-GB"/>
        </w:rPr>
        <w:t>etablieren</w:t>
      </w:r>
      <w:proofErr w:type="spellEnd"/>
    </w:p>
    <w:p w:rsidR="00B2742E" w:rsidRPr="00E13914" w:rsidRDefault="00B2742E" w:rsidP="00B2742E">
      <w:pPr>
        <w:numPr>
          <w:ilvl w:val="0"/>
          <w:numId w:val="3"/>
        </w:numPr>
      </w:pPr>
      <w:proofErr w:type="spellStart"/>
      <w:r>
        <w:t>Stura</w:t>
      </w:r>
      <w:proofErr w:type="spellEnd"/>
      <w:r>
        <w:t>-Inventar „branden”/ „</w:t>
      </w:r>
      <w:proofErr w:type="spellStart"/>
      <w:r w:rsidRPr="00E13914">
        <w:t>stanciln</w:t>
      </w:r>
      <w:proofErr w:type="spellEnd"/>
      <w:r w:rsidRPr="00E13914">
        <w:t>” z.B. auf Sitzflächen der Bierzeltgarnituren</w:t>
      </w:r>
      <w:r>
        <w:t xml:space="preserve"> </w:t>
      </w:r>
      <w:r>
        <w:rPr>
          <w:color w:val="FF0000"/>
        </w:rPr>
        <w:t>(Felix L.)</w:t>
      </w:r>
    </w:p>
    <w:p w:rsidR="00B2742E" w:rsidRDefault="00B2742E" w:rsidP="00B2742E"/>
    <w:p w:rsidR="00B2742E" w:rsidRPr="00E13914" w:rsidRDefault="00B2742E" w:rsidP="00B2742E">
      <w:pPr>
        <w:rPr>
          <w:b/>
        </w:rPr>
      </w:pPr>
      <w:r w:rsidRPr="00E13914">
        <w:rPr>
          <w:b/>
        </w:rPr>
        <w:t xml:space="preserve">Wo kann man den </w:t>
      </w:r>
      <w:proofErr w:type="spellStart"/>
      <w:r w:rsidRPr="00E13914">
        <w:rPr>
          <w:b/>
        </w:rPr>
        <w:t>Stura</w:t>
      </w:r>
      <w:proofErr w:type="spellEnd"/>
      <w:r w:rsidRPr="00E13914">
        <w:rPr>
          <w:b/>
        </w:rPr>
        <w:t xml:space="preserve"> finden? Was macht der </w:t>
      </w:r>
      <w:proofErr w:type="spellStart"/>
      <w:r w:rsidRPr="00E13914">
        <w:rPr>
          <w:b/>
        </w:rPr>
        <w:t>Stura</w:t>
      </w:r>
      <w:proofErr w:type="spellEnd"/>
      <w:r w:rsidRPr="00E13914">
        <w:rPr>
          <w:b/>
        </w:rPr>
        <w:t xml:space="preserve"> für mich? Attraktiv für Engagement –Imagekampagne-</w:t>
      </w:r>
    </w:p>
    <w:p w:rsidR="00B2742E" w:rsidRDefault="00B2742E" w:rsidP="00B2742E">
      <w:pPr>
        <w:numPr>
          <w:ilvl w:val="0"/>
          <w:numId w:val="4"/>
        </w:numPr>
      </w:pPr>
      <w:r>
        <w:t>Imagefilm drehen mit Unifilmteam</w:t>
      </w:r>
    </w:p>
    <w:p w:rsidR="00B2742E" w:rsidRDefault="00B2742E" w:rsidP="00B2742E"/>
    <w:p w:rsidR="00B2742E" w:rsidRPr="00DA047C" w:rsidRDefault="00B2742E" w:rsidP="00B2742E">
      <w:pPr>
        <w:rPr>
          <w:b/>
        </w:rPr>
      </w:pPr>
      <w:r w:rsidRPr="00DA047C">
        <w:rPr>
          <w:b/>
        </w:rPr>
        <w:t>Aktion: Was wurde schon erreicht? Mehr Anerkennung für Engagement</w:t>
      </w:r>
    </w:p>
    <w:p w:rsidR="00B2742E" w:rsidRDefault="00B2742E" w:rsidP="00B2742E">
      <w:pPr>
        <w:numPr>
          <w:ilvl w:val="0"/>
          <w:numId w:val="4"/>
        </w:numPr>
      </w:pPr>
      <w:r>
        <w:t xml:space="preserve">Tag des Ehrenamts </w:t>
      </w:r>
      <w:r>
        <w:rPr>
          <w:color w:val="FF0000"/>
        </w:rPr>
        <w:t>(Bettina)</w:t>
      </w:r>
    </w:p>
    <w:p w:rsidR="00B2742E" w:rsidRDefault="00B2742E" w:rsidP="00B2742E">
      <w:pPr>
        <w:ind w:left="708"/>
      </w:pPr>
      <w:r>
        <w:t>-</w:t>
      </w:r>
      <w:r>
        <w:t xml:space="preserve"> </w:t>
      </w:r>
      <w:bookmarkStart w:id="0" w:name="_GoBack"/>
      <w:bookmarkEnd w:id="0"/>
      <w:r>
        <w:t>Schilder Anbringen „ohne Ehrenamt nicht möglich“</w:t>
      </w:r>
    </w:p>
    <w:p w:rsidR="00B2742E" w:rsidRDefault="00B2742E" w:rsidP="00B2742E">
      <w:pPr>
        <w:ind w:left="708"/>
      </w:pPr>
      <w:r>
        <w:t>- öffentlich machen</w:t>
      </w:r>
    </w:p>
    <w:p w:rsidR="00B2742E" w:rsidRPr="00DA047C" w:rsidRDefault="00B2742E" w:rsidP="00B2742E">
      <w:pPr>
        <w:rPr>
          <w:color w:val="FF0000"/>
        </w:rPr>
      </w:pPr>
      <w:r>
        <w:tab/>
        <w:t xml:space="preserve">- Uni ansprechen </w:t>
      </w:r>
      <w:r>
        <w:rPr>
          <w:color w:val="FF0000"/>
        </w:rPr>
        <w:t>(Alex H.)</w:t>
      </w:r>
    </w:p>
    <w:p w:rsidR="00B2742E" w:rsidRDefault="00B2742E" w:rsidP="00B2742E">
      <w:pPr>
        <w:ind w:left="360"/>
      </w:pPr>
    </w:p>
    <w:p w:rsidR="00B2742E" w:rsidRPr="00DA047C" w:rsidRDefault="00B2742E" w:rsidP="00B2742E">
      <w:pPr>
        <w:ind w:left="360" w:hanging="360"/>
        <w:rPr>
          <w:b/>
        </w:rPr>
      </w:pPr>
      <w:r w:rsidRPr="00DA047C">
        <w:rPr>
          <w:b/>
        </w:rPr>
        <w:t>Außendarstellung der internen Arbeitsweise verbessern</w:t>
      </w:r>
    </w:p>
    <w:p w:rsidR="00B2742E" w:rsidRPr="00E13914" w:rsidRDefault="00B2742E" w:rsidP="00B2742E">
      <w:pPr>
        <w:numPr>
          <w:ilvl w:val="0"/>
          <w:numId w:val="4"/>
        </w:numPr>
      </w:pPr>
      <w:r>
        <w:t>Organigramm entwickeln + veröffentlichen</w:t>
      </w:r>
    </w:p>
    <w:p w:rsidR="00683984" w:rsidRDefault="00683984"/>
    <w:sectPr w:rsidR="00683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D3A"/>
    <w:multiLevelType w:val="hybridMultilevel"/>
    <w:tmpl w:val="43382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77172"/>
    <w:multiLevelType w:val="hybridMultilevel"/>
    <w:tmpl w:val="C8D4FC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83D99"/>
    <w:multiLevelType w:val="hybridMultilevel"/>
    <w:tmpl w:val="7D9A1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05750"/>
    <w:multiLevelType w:val="hybridMultilevel"/>
    <w:tmpl w:val="D026DA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E"/>
    <w:rsid w:val="00683984"/>
    <w:rsid w:val="00B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E8B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2E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2E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Frisch</dc:creator>
  <cp:keywords/>
  <dc:description/>
  <cp:lastModifiedBy>Dominik Frisch</cp:lastModifiedBy>
  <cp:revision>1</cp:revision>
  <dcterms:created xsi:type="dcterms:W3CDTF">2015-11-09T14:54:00Z</dcterms:created>
  <dcterms:modified xsi:type="dcterms:W3CDTF">2015-11-09T14:56:00Z</dcterms:modified>
</cp:coreProperties>
</file>