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83" w:rsidRPr="001B6D83" w:rsidRDefault="001B6D83" w:rsidP="001B6D8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PHK 2013-12</w:t>
      </w:r>
    </w:p>
    <w:p w:rsidR="001B6D83" w:rsidRPr="001B6D83" w:rsidRDefault="001B6D83" w:rsidP="001B6D83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Her</w:t>
      </w:r>
      <w:r w:rsidR="00580B6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 Christensen ist noch erkrankt</w:t>
      </w:r>
      <w:bookmarkStart w:id="0" w:name="_GoBack"/>
      <w:bookmarkEnd w:id="0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Herr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Zehle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übernimmt die Sitzungsleitung</w:t>
      </w:r>
    </w:p>
    <w:p w:rsidR="001B6D83" w:rsidRPr="001B6D83" w:rsidRDefault="001B6D83" w:rsidP="001B6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Tagesordnung wurde beschlossen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Top 1 Bestätigung der Tagesordnung und Protokollbestätigung</w:t>
      </w:r>
    </w:p>
    <w:p w:rsidR="001B6D83" w:rsidRPr="001B6D83" w:rsidRDefault="001B6D83" w:rsidP="001B6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Anpassungen an Top 3 (Studierendenrat, Verwaltungsrat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etc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 xml:space="preserve">Top 2 </w:t>
      </w:r>
      <w:proofErr w:type="gramStart"/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Haushalt</w:t>
      </w:r>
      <w:proofErr w:type="gramEnd"/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 xml:space="preserve"> 2013/14</w:t>
      </w:r>
    </w:p>
    <w:p w:rsidR="001B6D83" w:rsidRPr="001B6D83" w:rsidRDefault="001B6D83" w:rsidP="001B6D83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mögliche Finanzierung für 2014, Ausblick auf die weiteren Jahre</w:t>
      </w:r>
    </w:p>
    <w:p w:rsidR="001B6D83" w:rsidRPr="001B6D83" w:rsidRDefault="001B6D83" w:rsidP="001B6D83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proofErr w:type="gram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vorläufige</w:t>
      </w:r>
      <w:proofErr w:type="gram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Jahresabschluss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nach dem Bernburger Frieden (nach 2013-11-29)</w:t>
      </w:r>
    </w:p>
    <w:p w:rsidR="001B6D83" w:rsidRPr="001B6D83" w:rsidRDefault="001B6D83" w:rsidP="001B6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Zielvereinba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rungen für 2015-2019</w:t>
      </w:r>
    </w:p>
    <w:p w:rsidR="001B6D83" w:rsidRPr="001B6D83" w:rsidRDefault="001B6D83" w:rsidP="001B6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Budgets der HS ab 2015 werden um einen Konsolidierungsbeitrag 1,5% abgesenkt und auf dieser Basis eingefroren (ausgenommen einer Haushaltssperre) (in den letz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en 10 Jahren wurden durch die Uni 1%des Haushalts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K.Beitrag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gezahlt 810.000 Euro), 1,5% = 1,25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</w:p>
    <w:p w:rsidR="001B6D83" w:rsidRPr="001B6D83" w:rsidRDefault="001B6D83" w:rsidP="001B6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Prognose L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andeszuschüsse 2014-2024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2014: 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2015: 85.2 (tarifliche S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teigerung), 2016: 84.03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2017: 84.03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2018: 84.03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2019: 84.03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- 2020-2024: 83.280 (verbunden mit Zielvereinbarung für 2015-2019)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lange Phase der Planungssicherheit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 Semester für Umstrukturierungen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mit dieser Lösung können wir leben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durchaus machbares Ergebnis, aber wir müssen ab 01.1.2014 in Strukturplanungen gehen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kein Investitionsausgleich (Betriebskosten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etc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Personalmehrkosten werden 90% durch das Land übernommen. (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status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qou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(Ziel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Bullerjahn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war 50/50)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HS Strukturanpassungen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künftige Strukturen unter Berücksichtigung des Wissenschaftsrates (bis März Strukturplanung des Landes)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Beraten mit den HS bis Sommer 2014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Landesregierung strebt die Klä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rung und Bereinigung haushaltsrelevanter Probleme in den Bereich Zuordnung und Finanzierung von Großgeräten und Investitionsstatus an</w:t>
      </w: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B6D83" w:rsidRPr="001B6D83" w:rsidRDefault="001B6D83" w:rsidP="001B6D8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HSP Mittel sind extra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aktuelle Haushaltssituation</w:t>
      </w:r>
    </w:p>
    <w:p w:rsidR="001B6D83" w:rsidRPr="001B6D83" w:rsidRDefault="001B6D83" w:rsidP="001B6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ausgeglichen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er Haushalt</w:t>
      </w:r>
    </w:p>
    <w:p w:rsidR="001B6D83" w:rsidRPr="001B6D83" w:rsidRDefault="001B6D83" w:rsidP="001B6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Betriebskosten werden nur durch Umschichtung ausgeglichen werden</w:t>
      </w:r>
    </w:p>
    <w:p w:rsidR="001B6D83" w:rsidRPr="001B6D83" w:rsidRDefault="001B6D83" w:rsidP="001B6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für Haushalt 2014 gehen sie von einen gleichbleibenden Grundbudget aus</w:t>
      </w:r>
    </w:p>
    <w:p w:rsidR="001B6D83" w:rsidRPr="001B6D83" w:rsidRDefault="001B6D83" w:rsidP="001B6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LOMM wird ab 2014 werden ausgesetz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(599.000 fallen weg)</w:t>
      </w:r>
    </w:p>
    <w:p w:rsidR="001B6D83" w:rsidRPr="001B6D83" w:rsidRDefault="001B6D83" w:rsidP="001B6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Wissenschaftshaushalt wird 2014 um 17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gekürzt</w:t>
      </w:r>
    </w:p>
    <w:p w:rsidR="001B6D83" w:rsidRPr="001B6D83" w:rsidRDefault="001B6D83" w:rsidP="001B6D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Probleme mit der Finanzierung der Forschungss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chwerpunkte (10 anstatt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inanzierung)</w:t>
      </w:r>
    </w:p>
    <w:p w:rsidR="001B6D83" w:rsidRPr="001B6D83" w:rsidRDefault="001B6D83" w:rsidP="001B6D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Tarifverlängerungen bei den Forschungsschwerpunkten wurden um 1/2 Jahr verlängert</w:t>
      </w:r>
    </w:p>
    <w:p w:rsidR="001B6D83" w:rsidRPr="001B6D83" w:rsidRDefault="001B6D83" w:rsidP="001B6D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HSP Phase II läuft 2015 aus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Budgetübersicht 2012-2014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Ausblick 2014</w:t>
      </w:r>
    </w:p>
    <w:p w:rsidR="001B6D83" w:rsidRPr="001B6D83" w:rsidRDefault="001B6D83" w:rsidP="001B6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gabereste der Fakultäten bleiben bei den Fak.</w:t>
      </w:r>
    </w:p>
    <w:p w:rsidR="001B6D83" w:rsidRPr="001B6D83" w:rsidRDefault="001B6D83" w:rsidP="001B6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1% des Haushaltsansatz des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Kernpernalmtiel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können zzgl. übertragen werden</w:t>
      </w:r>
    </w:p>
    <w:p w:rsidR="001B6D83" w:rsidRPr="001B6D83" w:rsidRDefault="001B6D83" w:rsidP="001B6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vorläufige Haushaltsführ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ung bis Ende 2013</w:t>
      </w:r>
    </w:p>
    <w:p w:rsidR="001B6D83" w:rsidRPr="001B6D83" w:rsidRDefault="001B6D83" w:rsidP="001B6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80% der Haushaltsansätze von 2013 freigegeben</w:t>
      </w:r>
    </w:p>
    <w:p w:rsidR="001B6D83" w:rsidRPr="001B6D83" w:rsidRDefault="001B6D83" w:rsidP="001B6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während der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orläufigen Haushaltsführung bedü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rfen Nachbesetzung/Wiederbese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tzung (bis März 2013) bedürfen Zustimmung des Rektor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HSP Phase 2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2013 8,3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(ohne Leistungsanteil) (</w:t>
      </w:r>
      <w:r w:rsidRPr="001B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800k Marketing, 520 Verbesserung von Räumen </w:t>
      </w:r>
      <w:proofErr w:type="spellStart"/>
      <w:r w:rsidRPr="001B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etc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2014: 2,7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2015 2,447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gesamt: 2011-2015 23,1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(davon gebunden 19.3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Mio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Frage: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Antwort: 1,5 % Abs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enkung wird in den Zielvereinba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rungen festgelegt -&gt; (</w:t>
      </w:r>
      <w:r w:rsidRPr="001B6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dagegen sollen wir vorgehen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Herr Busse:</w:t>
      </w:r>
    </w:p>
    <w:p w:rsidR="001B6D83" w:rsidRPr="001B6D83" w:rsidRDefault="001B6D83" w:rsidP="001B6D8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Erklärung von Bernburg muss jetzt auch schriftlich umgesetzt werden</w:t>
      </w:r>
    </w:p>
    <w:p w:rsidR="001B6D83" w:rsidRPr="001B6D83" w:rsidRDefault="001B6D83" w:rsidP="001B6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Herr Mertens:</w:t>
      </w:r>
    </w:p>
    <w:p w:rsidR="001B6D83" w:rsidRPr="001B6D83" w:rsidRDefault="001B6D83" w:rsidP="001B6D8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durch fehlenden Inflationsausgleich steigen die Risiken erheblich * durch die massiven Kürzungen für die Forschungsschwerpunkte ist das einem Todesurteil gleich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Top3 Auslastungsberechnungen des Studienangebotes an der OVGU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Frau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Willhelm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 dazu anwesend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Fragen und Antworten zu den Auslastungszahlen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Basis: Landesst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atistik, Berechnung durch das Wi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ssenschaftsministerium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2012/13: </w:t>
      </w:r>
      <w:proofErr w:type="spellStart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ca</w:t>
      </w:r>
      <w:proofErr w:type="spellEnd"/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109% Auslastung Universitätsweit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nächster Kapazitätsbericht: April 2014: Vorschlag: Kapazitätsbericht offen darlegen, wie wird das berechnet</w:t>
      </w:r>
    </w:p>
    <w:p w:rsidR="001B6D83" w:rsidRPr="001B6D83" w:rsidRDefault="001B6D83" w:rsidP="001B6D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Frage: Praktika werden nur zu 0,25 angerechnet?</w:t>
      </w:r>
    </w:p>
    <w:p w:rsidR="001B6D83" w:rsidRPr="001B6D83" w:rsidRDefault="001B6D83" w:rsidP="001B6D8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A: ist festgeschrieben durch das Land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Top 4 Aktuelle Anträge</w:t>
      </w:r>
    </w:p>
    <w:p w:rsidR="001B6D83" w:rsidRPr="001B6D83" w:rsidRDefault="001B6D83" w:rsidP="001B6D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alle Anträge wurden einstimmig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angenom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</w:t>
      </w:r>
      <w:r w:rsidRPr="001B6D8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</w:t>
      </w:r>
    </w:p>
    <w:p w:rsidR="001B6D83" w:rsidRPr="001B6D83" w:rsidRDefault="001B6D83" w:rsidP="001B6D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 xml:space="preserve">Top 5 </w:t>
      </w:r>
      <w:proofErr w:type="gramStart"/>
      <w:r w:rsidRPr="001B6D8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de-DE"/>
        </w:rPr>
        <w:t>Verschiedenes</w:t>
      </w:r>
      <w:proofErr w:type="gramEnd"/>
    </w:p>
    <w:p w:rsidR="001B6D83" w:rsidRPr="001B6D83" w:rsidRDefault="001B6D83" w:rsidP="001B6D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</w:pP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lastRenderedPageBreak/>
        <w:t>Frau Kriegel wurde durch das Ministerium nicht bestätigt we</w:t>
      </w:r>
      <w:r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rden (letzter Tag), Sportpädagog</w:t>
      </w: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ik, Sportwissenschaft, (Schreiben von Herr Neumann)</w:t>
      </w:r>
    </w:p>
    <w:p w:rsidR="001B6D83" w:rsidRPr="001B6D83" w:rsidRDefault="001B6D83" w:rsidP="001B6D8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</w:pP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 xml:space="preserve">Herr </w:t>
      </w:r>
      <w:proofErr w:type="spellStart"/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Zehle</w:t>
      </w:r>
      <w:proofErr w:type="spellEnd"/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 xml:space="preserve"> schlägt eine Neuausschreibung vor</w:t>
      </w:r>
    </w:p>
    <w:p w:rsidR="001B6D83" w:rsidRPr="001B6D83" w:rsidRDefault="001B6D83" w:rsidP="001B6D8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</w:pPr>
      <w:r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Rektor ist de</w:t>
      </w: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s</w:t>
      </w:r>
      <w:r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wegen extra heute dafür ins Mi</w:t>
      </w: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nister</w:t>
      </w:r>
      <w:r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i</w:t>
      </w: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um gefahren</w:t>
      </w:r>
    </w:p>
    <w:p w:rsidR="001B6D83" w:rsidRPr="001B6D83" w:rsidRDefault="001B6D83" w:rsidP="001B6D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B6D83">
        <w:rPr>
          <w:rFonts w:ascii="Times New Roman" w:eastAsia="Times New Roman" w:hAnsi="Times New Roman" w:cs="Times New Roman"/>
          <w:color w:val="737373"/>
          <w:sz w:val="24"/>
          <w:szCs w:val="24"/>
          <w:shd w:val="clear" w:color="auto" w:fill="FFFFFF"/>
          <w:lang w:eastAsia="de-DE"/>
        </w:rPr>
        <w:t>HSP Mittel erst nach dem Senat, spätestens vor Weihnachten</w:t>
      </w:r>
    </w:p>
    <w:p w:rsidR="00532CCC" w:rsidRDefault="00532CCC"/>
    <w:sectPr w:rsidR="00532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315"/>
    <w:multiLevelType w:val="multilevel"/>
    <w:tmpl w:val="502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179F"/>
    <w:multiLevelType w:val="multilevel"/>
    <w:tmpl w:val="B9D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178DA"/>
    <w:multiLevelType w:val="multilevel"/>
    <w:tmpl w:val="468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654B8"/>
    <w:multiLevelType w:val="multilevel"/>
    <w:tmpl w:val="B52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53461"/>
    <w:multiLevelType w:val="multilevel"/>
    <w:tmpl w:val="6A2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72C79"/>
    <w:multiLevelType w:val="multilevel"/>
    <w:tmpl w:val="AC0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D1C5B"/>
    <w:multiLevelType w:val="multilevel"/>
    <w:tmpl w:val="244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91EA7"/>
    <w:multiLevelType w:val="multilevel"/>
    <w:tmpl w:val="4FD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F243F"/>
    <w:multiLevelType w:val="multilevel"/>
    <w:tmpl w:val="97A0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83"/>
    <w:rsid w:val="001B6D83"/>
    <w:rsid w:val="00532CCC"/>
    <w:rsid w:val="005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1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3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8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0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0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43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2014-01-02T08:55:00Z</dcterms:created>
  <dcterms:modified xsi:type="dcterms:W3CDTF">2014-01-02T08:59:00Z</dcterms:modified>
</cp:coreProperties>
</file>